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conformance="strict">
  <w:body>
    <w:p w14:paraId="610DC857" w14:textId="4EDDEC42" w:rsidR="00D7522C" w:rsidRPr="003B2F53" w:rsidRDefault="009E0FEB"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Brief Summary of Filtering in the Frequency Domain</w:t>
      </w:r>
      <w:r w:rsidR="00294873">
        <w:rPr>
          <w:kern w:val="48"/>
        </w:rPr>
        <w:t xml:space="preserve"> </w:t>
      </w:r>
    </w:p>
    <w:p w14:paraId="68CB8EE4" w14:textId="77777777"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14:paraId="6435A023"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84D3A59"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45C46E27" w14:textId="77777777"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xml:space="preserve">, the region filling method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14:paraId="1BC2B7E5" w14:textId="77777777"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14:paraId="18158AFC" w14:textId="68B8E806" w:rsidR="009303D9" w:rsidRDefault="009303D9" w:rsidP="006B6B66">
      <w:pPr>
        <w:pStyle w:val="Heading1"/>
      </w:pPr>
      <w:r w:rsidRPr="00D632BE">
        <w:t>Introduction</w:t>
      </w:r>
    </w:p>
    <w:p w14:paraId="18AA0D57" w14:textId="18431E4D" w:rsidR="00BD29FB" w:rsidRPr="00BD29FB" w:rsidRDefault="00A12550" w:rsidP="003F75C9">
      <w:pPr>
        <w:ind w:firstLine="14.20pt"/>
        <w:jc w:val="start"/>
      </w:pPr>
      <w:r>
        <w:t>Frequency</w:t>
      </w:r>
      <w:r w:rsidR="000B7E19">
        <w:t xml:space="preserve"> domain</w:t>
      </w:r>
      <w:r>
        <w:t xml:space="preserve"> filtering</w:t>
      </w:r>
      <w:r w:rsidR="000B7E19">
        <w:t xml:space="preserve"> </w:t>
      </w:r>
      <w:r w:rsidR="002225E3">
        <w:t>has been an important concept in image processing</w:t>
      </w:r>
      <w:r w:rsidR="003D378F">
        <w:t xml:space="preserve">, which is </w:t>
      </w:r>
      <w:r w:rsidR="00CF6D18">
        <w:t>typically</w:t>
      </w:r>
      <w:r w:rsidR="003D378F">
        <w:t xml:space="preserve"> used for image smoothing and sharpening based on </w:t>
      </w:r>
      <w:r w:rsidR="003F75C9">
        <w:t>the frequency of images.</w:t>
      </w:r>
    </w:p>
    <w:p w14:paraId="0D81A145" w14:textId="77777777" w:rsidR="00A9023D" w:rsidRPr="00A9023D" w:rsidRDefault="00A9023D" w:rsidP="00A9023D">
      <w:pPr>
        <w:pStyle w:val="Heading2"/>
      </w:pPr>
      <w:r>
        <w:t>Salient Object Detection</w:t>
      </w:r>
    </w:p>
    <w:p w14:paraId="41147EA0" w14:textId="77777777"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 xml:space="preserve">is a technique </w:t>
      </w:r>
      <w:r w:rsidR="00B95BAF">
        <w:rPr>
          <w:lang w:val="en-US"/>
        </w:rPr>
        <w:t>that</w:t>
      </w:r>
      <w:r w:rsidR="00A369E5" w:rsidRPr="00A369E5">
        <w:rPr>
          <w:lang w:val="en-US"/>
        </w:rPr>
        <w:t xml:space="preserve"> detec</w:t>
      </w:r>
      <w:r w:rsidR="00A369E5">
        <w:rPr>
          <w:lang w:val="en-US"/>
        </w:rPr>
        <w:t>t</w:t>
      </w:r>
      <w:r w:rsidR="00B95BAF">
        <w:rPr>
          <w:lang w:val="en-US"/>
        </w:rPr>
        <w:t>s</w:t>
      </w:r>
      <w:r w:rsidR="00A369E5">
        <w:rPr>
          <w:lang w:val="en-US"/>
        </w:rPr>
        <w:t xml:space="preserve"> and highlight</w:t>
      </w:r>
      <w:r w:rsidR="00B95BAF">
        <w:rPr>
          <w:lang w:val="en-US"/>
        </w:rPr>
        <w:t>s</w:t>
      </w:r>
      <w:r w:rsidR="00A369E5">
        <w:rPr>
          <w:lang w:val="en-US"/>
        </w:rPr>
        <w:t xml:space="preserve">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14:paraId="4A4AA08F" w14:textId="77777777"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14:paraId="2BFE5F06" w14:textId="77777777"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B64A7">
        <w:rPr>
          <w:lang w:val="en-US"/>
        </w:rPr>
        <w:t>[</w:t>
      </w:r>
      <w:r w:rsidR="001B64A7" w:rsidRPr="00F7265C">
        <w:rPr>
          <w:lang w:val="en-US"/>
        </w:rPr>
        <w:t>4</w:t>
      </w:r>
      <w:r w:rsidR="001B64A7">
        <w:rPr>
          <w:lang w:val="en-US"/>
        </w:rPr>
        <w:t xml:space="preserve">, </w:t>
      </w:r>
      <w:r w:rsidR="001B64A7" w:rsidRPr="00F7265C">
        <w:rPr>
          <w:lang w:val="en-US"/>
        </w:rPr>
        <w:t>5</w:t>
      </w:r>
      <w:r w:rsidR="001B64A7">
        <w:rPr>
          <w:lang w:val="en-US"/>
        </w:rPr>
        <w:t>]</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14:paraId="5890312F" w14:textId="77777777"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14:paraId="13C47FDE" w14:textId="77777777"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B30AB9">
        <w:rPr>
          <w:lang w:val="en-US"/>
        </w:rPr>
        <w:t>[4]</w:t>
      </w:r>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14:paraId="746A2ADB" w14:textId="77777777" w:rsidR="006C7A87" w:rsidRDefault="00B56EF8" w:rsidP="002F11FE">
      <w:pPr>
        <w:pStyle w:val="BodyText"/>
        <w:ind w:firstLine="14.20pt"/>
        <w:rPr>
          <w:lang w:val="en-US" w:eastAsia="zh-CN"/>
        </w:rPr>
      </w:pPr>
      <w:r>
        <w:rPr>
          <w:lang w:val="en-US" w:eastAsia="zh-CN"/>
        </w:rPr>
        <w:t>A fast MBD method using raster scan</w:t>
      </w:r>
      <w:r w:rsidR="00E5460D">
        <w:rPr>
          <w:lang w:val="en-US" w:eastAsia="zh-CN"/>
        </w:rPr>
        <w:t>[</w:t>
      </w:r>
      <w:r w:rsidR="00E5460D" w:rsidRPr="00F7265C">
        <w:rPr>
          <w:lang w:val="en-US" w:eastAsia="zh-CN"/>
        </w:rPr>
        <w:t>1</w:t>
      </w:r>
      <w:r w:rsidR="00E5460D">
        <w:rPr>
          <w:lang w:val="en-US" w:eastAsia="zh-CN"/>
        </w:rPr>
        <w:t>]</w:t>
      </w:r>
      <w:r>
        <w:rPr>
          <w:lang w:val="en-US" w:eastAsia="zh-CN"/>
        </w:rPr>
        <w:t xml:space="preserve"> was further </w:t>
      </w:r>
      <w:r w:rsidR="002D2F21">
        <w:rPr>
          <w:lang w:val="en-US" w:eastAsia="zh-CN"/>
        </w:rPr>
        <w:t>introduced</w:t>
      </w:r>
      <w:r w:rsidR="009C500B">
        <w:rPr>
          <w:lang w:val="en-US" w:eastAsia="zh-CN"/>
        </w:rPr>
        <w:t xml:space="preserve">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14:paraId="27FB1124" w14:textId="77777777"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14:paraId="57A644E5" w14:textId="77777777"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the lowest pixels values</w:t>
      </w:r>
      <w:r w:rsidR="00D5198E">
        <w:rPr>
          <w:lang w:val="en-US" w:eastAsia="zh-CN"/>
        </w:rPr>
        <w:t>[</w:t>
      </w:r>
      <w:r w:rsidR="00D5198E" w:rsidRPr="00F7265C">
        <w:rPr>
          <w:lang w:val="en-US" w:eastAsia="zh-CN"/>
        </w:rPr>
        <w:t>1</w:t>
      </w:r>
      <w:r w:rsidR="00D5198E">
        <w:rPr>
          <w:lang w:val="en-US" w:eastAsia="zh-CN"/>
        </w:rPr>
        <w:t>]</w:t>
      </w:r>
      <w:r>
        <w:rPr>
          <w:lang w:val="en-US" w:eastAsia="zh-CN"/>
        </w:rPr>
        <w:t xml:space="preserve">.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14:paraId="4A643858" w14:textId="77777777"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14:paraId="01D251B4" w14:textId="77777777"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52533C">
        <w:rPr>
          <w:lang w:val="en-US"/>
        </w:rPr>
        <w:t xml:space="preserve">in order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14:paraId="7C950FAC" w14:textId="77777777"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xml:space="preserve">, </w:t>
      </w:r>
      <w:r w:rsidR="008A11CA">
        <w:rPr>
          <w:lang w:val="en-US" w:eastAsia="zh-CN"/>
        </w:rPr>
        <w:t>which</w:t>
      </w:r>
      <w:r w:rsidR="00717744">
        <w:rPr>
          <w:lang w:val="en-US" w:eastAsia="zh-CN"/>
        </w:rPr>
        <w:t xml:space="preserve"> selects a threshold to split the pixel intensity histogram</w:t>
      </w:r>
      <w:r w:rsidR="004B1BC6">
        <w:rPr>
          <w:lang w:val="en-US" w:eastAsia="zh-CN"/>
        </w:rPr>
        <w:t>, and performs a transformation denoted as</w:t>
      </w:r>
    </w:p>
    <w:p w14:paraId="7D873CE8" w14:textId="77777777"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&gt;T</m:t>
                </m:r>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≤T</m:t>
                </m:r>
              </m:e>
            </m:eqArr>
          </m:e>
        </m:d>
      </m:oMath>
      <w:r w:rsidRPr="00232E6D">
        <w:t>.</w:t>
      </w:r>
      <w:r w:rsidRPr="00232E6D">
        <w:tab/>
      </w:r>
      <w:r w:rsidRPr="00CB66E6">
        <w:t></w:t>
      </w:r>
      <w:r w:rsidR="00FE6C8D">
        <w:t>3</w:t>
      </w:r>
      <w:r w:rsidRPr="00CB66E6">
        <w:t></w:t>
      </w:r>
    </w:p>
    <w:p w14:paraId="5C8A694C" w14:textId="77777777"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42A08" w:rsidRPr="003C6680">
        <w:rPr>
          <w:lang w:val="en-US" w:eastAsia="zh-CN"/>
        </w:rPr>
        <w:t>[</w:t>
      </w:r>
      <w:r w:rsidR="00A42A08" w:rsidRPr="00F7265C">
        <w:rPr>
          <w:lang w:val="en-US" w:eastAsia="zh-CN"/>
        </w:rPr>
        <w:t>3</w:t>
      </w:r>
      <w:r w:rsidR="00A42A08" w:rsidRPr="003C6680">
        <w:rPr>
          <w:lang w:val="en-US" w:eastAsia="zh-CN"/>
        </w:rPr>
        <w:t>]</w:t>
      </w:r>
      <w:r w:rsidR="00AA7834" w:rsidRPr="003C6680">
        <w:rPr>
          <w:lang w:val="en-US" w:eastAsia="zh-CN"/>
        </w:rPr>
        <w:t>.</w:t>
      </w:r>
    </w:p>
    <w:p w14:paraId="44F679C0" w14:textId="77777777"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14:paraId="3EA99F3B" w14:textId="77777777"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14:paraId="789A519C" w14:textId="77777777"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14:paraId="7F4CEC98" w14:textId="77777777"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14:paraId="7EE58214" w14:textId="77777777"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 For instance, r</w:t>
      </w:r>
      <w:r w:rsidR="00860C59">
        <w:rPr>
          <w:lang w:val="en-US" w:eastAsia="zh-CN"/>
        </w:rPr>
        <w:t>egion growing</w:t>
      </w:r>
      <w:r w:rsidR="00E224A6">
        <w:rPr>
          <w:lang w:val="en-US" w:eastAsia="zh-CN"/>
        </w:rPr>
        <w:t xml:space="preserve"> </w:t>
      </w:r>
      <w:r w:rsidR="0006489C">
        <w:rPr>
          <w:lang w:val="en-US" w:eastAsia="zh-CN"/>
        </w:rPr>
        <w:t xml:space="preserve">methods </w:t>
      </w:r>
      <w:r w:rsidR="0056361C">
        <w:rPr>
          <w:lang w:val="en-US" w:eastAsia="zh-CN"/>
        </w:rPr>
        <w:t>select</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14:paraId="45BC30C7" w14:textId="77777777" w:rsidR="00733DE0" w:rsidRPr="000877F3" w:rsidRDefault="00E70324" w:rsidP="00733DE0">
      <w:pPr>
        <w:pStyle w:val="BodyText"/>
        <w:tabs>
          <w:tab w:val="clear" w:pos="14.40pt"/>
          <w:tab w:val="start" w:pos="14.20pt"/>
        </w:tabs>
        <w:ind w:firstLine="14.20pt"/>
        <w:rPr>
          <w:lang w:val="en-US" w:eastAsia="zh-CN"/>
        </w:rPr>
      </w:pPr>
      <w:r>
        <w:rPr>
          <w:lang w:val="en-US" w:eastAsia="zh-CN"/>
        </w:rPr>
        <w:lastRenderedPageBreak/>
        <w:t>While t</w:t>
      </w:r>
      <w:r w:rsidR="00E224A6">
        <w:rPr>
          <w:lang w:val="en-US" w:eastAsia="zh-CN"/>
        </w:rPr>
        <w:t xml:space="preserve">exture based segmentation </w:t>
      </w:r>
      <w:r w:rsidR="00280A43">
        <w:rPr>
          <w:lang w:val="en-US" w:eastAsia="zh-CN"/>
        </w:rPr>
        <w:t xml:space="preserve">methods </w:t>
      </w:r>
      <w:r w:rsidR="00DB2562">
        <w:rPr>
          <w:lang w:val="en-US" w:eastAsia="zh-CN"/>
        </w:rPr>
        <w:t>find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r w:rsidR="00843C04">
        <w:rPr>
          <w:lang w:val="en-US" w:eastAsia="zh-CN"/>
        </w:rPr>
        <w:t>with color.</w:t>
      </w:r>
    </w:p>
    <w:p w14:paraId="5FA81157" w14:textId="77777777" w:rsidR="009303D9" w:rsidRDefault="00991C8E" w:rsidP="006B6B66">
      <w:pPr>
        <w:pStyle w:val="Heading1"/>
      </w:pPr>
      <w:r>
        <w:t>Approach</w:t>
      </w:r>
    </w:p>
    <w:p w14:paraId="4DAE28A5" w14:textId="77777777"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14:paraId="2D5A2D51" w14:textId="77777777"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14:paraId="77893B10" w14:textId="77777777"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14:paraId="66ABCF51" w14:textId="77777777" w:rsidR="009303D9" w:rsidRDefault="00BC6750" w:rsidP="00ED0149">
      <w:pPr>
        <w:pStyle w:val="Heading2"/>
      </w:pPr>
      <w:r>
        <w:t xml:space="preserve">Variable </w:t>
      </w:r>
      <w:r w:rsidR="004C7514">
        <w:t>Thresholding</w:t>
      </w:r>
    </w:p>
    <w:p w14:paraId="683D5607" w14:textId="77777777"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14:paraId="141A3133" w14:textId="77777777" w:rsidR="008E12E2" w:rsidRDefault="008E12E2" w:rsidP="008E12E2">
      <w:pPr>
        <w:pStyle w:val="Heading2"/>
      </w:pPr>
      <w:r>
        <w:t>Edge Detection</w:t>
      </w:r>
      <w:r w:rsidR="00257546">
        <w:t xml:space="preserve"> with Region Filling</w:t>
      </w:r>
    </w:p>
    <w:p w14:paraId="4BDE1F29" w14:textId="77777777"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14:paraId="235E3320" w14:textId="77777777" w:rsidR="00EE196E" w:rsidRPr="005B520E" w:rsidRDefault="00EE196E" w:rsidP="00606EBF">
      <w:pPr>
        <w:pStyle w:val="bulletlist"/>
        <w:numPr>
          <w:ilvl w:val="0"/>
          <w:numId w:val="0"/>
        </w:numPr>
        <w:ind w:start="14.40pt"/>
      </w:pPr>
      <w:r>
        <w:rPr>
          <w:lang w:eastAsia="zh-CN"/>
        </w:rPr>
        <w:t>The method goes through several steps as below.</w:t>
      </w:r>
    </w:p>
    <w:p w14:paraId="6FDC142F" w14:textId="77777777"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14:paraId="68FF4CCD" w14:textId="77777777" w:rsidR="00484BB0" w:rsidRDefault="003F2178" w:rsidP="00D85B91">
      <w:pPr>
        <w:pStyle w:val="bulletlist"/>
        <w:numPr>
          <w:ilvl w:val="0"/>
          <w:numId w:val="0"/>
        </w:numPr>
        <w:ind w:start="14.40pt"/>
        <w:jc w:val="center"/>
      </w:pPr>
      <w:r w:rsidRPr="003F2178">
        <w:rPr>
          <w:noProof/>
        </w:rPr>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14:paraId="25324CE2" w14:textId="77777777"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14:paraId="15BC4FF9" w14:textId="77777777" w:rsidR="00147A76" w:rsidRPr="005B520E" w:rsidRDefault="00147A76" w:rsidP="00757F5F">
      <w:pPr>
        <w:pStyle w:val="bulletlist"/>
        <w:numPr>
          <w:ilvl w:val="0"/>
          <w:numId w:val="0"/>
        </w:numPr>
        <w:ind w:start="14.40pt"/>
        <w:jc w:val="start"/>
      </w:pPr>
    </w:p>
    <w:p w14:paraId="7454BD13" w14:textId="77777777"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14:paraId="71E675E3" w14:textId="77777777" w:rsidR="00A16998" w:rsidRDefault="0073517E" w:rsidP="00A16998">
      <w:pPr>
        <w:pStyle w:val="bulletlist"/>
        <w:numPr>
          <w:ilvl w:val="0"/>
          <w:numId w:val="0"/>
        </w:numPr>
        <w:ind w:start="14.40pt"/>
        <w:jc w:val="center"/>
      </w:pPr>
      <w:r w:rsidRPr="0073517E">
        <w:rPr>
          <w:noProof/>
        </w:rPr>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14:paraId="31458C90" w14:textId="77777777"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14:paraId="542E36F8" w14:textId="77777777" w:rsidR="00147A76" w:rsidRDefault="00147A76" w:rsidP="005E442C">
      <w:pPr>
        <w:pStyle w:val="bulletlist"/>
        <w:numPr>
          <w:ilvl w:val="0"/>
          <w:numId w:val="0"/>
        </w:numPr>
        <w:ind w:start="14.40pt"/>
        <w:jc w:val="start"/>
      </w:pPr>
    </w:p>
    <w:p w14:paraId="0BFFACF3" w14:textId="77777777"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14:paraId="6A9AAC7C" w14:textId="77777777" w:rsidR="007301CA" w:rsidRDefault="00C62622" w:rsidP="00C62622">
      <w:pPr>
        <w:pStyle w:val="bulletlist"/>
        <w:numPr>
          <w:ilvl w:val="0"/>
          <w:numId w:val="0"/>
        </w:numPr>
        <w:ind w:start="14.40pt"/>
        <w:jc w:val="center"/>
      </w:pPr>
      <w:r w:rsidRPr="00C62622">
        <w:rPr>
          <w:noProof/>
        </w:rPr>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14:paraId="4AD7F274" w14:textId="77777777"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14:paraId="597D2B13" w14:textId="77777777" w:rsidR="00147A76" w:rsidRDefault="00147A76" w:rsidP="00830A2C">
      <w:pPr>
        <w:pStyle w:val="bulletlist"/>
        <w:numPr>
          <w:ilvl w:val="0"/>
          <w:numId w:val="0"/>
        </w:numPr>
        <w:ind w:start="14.40pt"/>
        <w:jc w:val="start"/>
      </w:pPr>
    </w:p>
    <w:p w14:paraId="31EA5710" w14:textId="77777777"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14:paraId="061ACE84" w14:textId="77777777" w:rsidR="0099637B" w:rsidRDefault="0099637B" w:rsidP="004C2DEC">
      <w:pPr>
        <w:pStyle w:val="bulletlist"/>
        <w:numPr>
          <w:ilvl w:val="0"/>
          <w:numId w:val="0"/>
        </w:numPr>
        <w:ind w:start="28.35pt"/>
        <w:jc w:val="start"/>
      </w:pPr>
      <w:r w:rsidRPr="0099637B">
        <w:rPr>
          <w:noProof/>
        </w:rPr>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14:paraId="4D715F4A" w14:textId="77777777"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14:paraId="116182B6" w14:textId="77777777" w:rsidR="00147A76" w:rsidRDefault="00147A76" w:rsidP="0099637B">
      <w:pPr>
        <w:pStyle w:val="bulletlist"/>
        <w:numPr>
          <w:ilvl w:val="0"/>
          <w:numId w:val="0"/>
        </w:numPr>
        <w:ind w:start="14.20pt"/>
        <w:jc w:val="start"/>
      </w:pPr>
    </w:p>
    <w:p w14:paraId="64E03803" w14:textId="77777777"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14:paraId="08D1B844" w14:textId="77777777"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14:paraId="7096AEC4" w14:textId="77777777"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xml:space="preserve">, and we will outline </w:t>
      </w:r>
      <w:r w:rsidR="00581C00">
        <w:lastRenderedPageBreak/>
        <w:t>the region we generate in the original image, and compare it with the ground truth</w:t>
      </w:r>
      <w:r w:rsidR="003A0FFC">
        <w:t xml:space="preserve"> in the next </w:t>
      </w:r>
      <w:r w:rsidR="00932F0F">
        <w:t>chapter</w:t>
      </w:r>
      <w:r w:rsidR="00581C00">
        <w:t>.</w:t>
      </w:r>
    </w:p>
    <w:p w14:paraId="5FBB7988" w14:textId="77777777" w:rsidR="00B35FFC" w:rsidRPr="00B35FFC" w:rsidRDefault="00B35FFC" w:rsidP="00B35FFC">
      <w:pPr>
        <w:pStyle w:val="bulletlist"/>
        <w:numPr>
          <w:ilvl w:val="0"/>
          <w:numId w:val="0"/>
        </w:numPr>
        <w:ind w:start="28.80pt"/>
        <w:jc w:val="start"/>
      </w:pPr>
    </w:p>
    <w:p w14:paraId="363238A3" w14:textId="77777777" w:rsidR="009303D9" w:rsidRDefault="005C0205" w:rsidP="006B6B66">
      <w:pPr>
        <w:pStyle w:val="Heading1"/>
      </w:pPr>
      <w:r>
        <w:t>Experimental Results</w:t>
      </w:r>
    </w:p>
    <w:p w14:paraId="3FB3A413" w14:textId="77777777"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14:paraId="69AA4517" w14:textId="77777777" w:rsidR="00C6705E" w:rsidRPr="00C6705E" w:rsidRDefault="00C0551E" w:rsidP="00C6705E">
      <w:pPr>
        <w:pStyle w:val="Heading2"/>
      </w:pPr>
      <w:r>
        <w:t>Applying</w:t>
      </w:r>
      <w:r w:rsidR="00FF755A">
        <w:t xml:space="preserve"> Gaussian Filter</w:t>
      </w:r>
    </w:p>
    <w:p w14:paraId="44297B8A" w14:textId="77777777"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14:paraId="06754476" w14:textId="77777777" w:rsidR="00A4222E" w:rsidRDefault="00407A54" w:rsidP="00407A54">
      <w:pPr>
        <w:pStyle w:val="BodyText"/>
        <w:jc w:val="center"/>
        <w:rPr>
          <w:lang w:val="en-US" w:eastAsia="zh-CN"/>
        </w:rPr>
      </w:pPr>
      <w:r w:rsidRPr="00407A54">
        <w:rPr>
          <w:noProof/>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14:paraId="5BD028D9" w14:textId="77777777"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14:paraId="5BBBFFB2" w14:textId="77777777" w:rsidR="0048056C" w:rsidRDefault="0048056C" w:rsidP="0008113D">
      <w:pPr>
        <w:pStyle w:val="BodyText"/>
        <w:jc w:val="start"/>
        <w:rPr>
          <w:lang w:val="en-US" w:eastAsia="zh-CN"/>
        </w:rPr>
      </w:pPr>
    </w:p>
    <w:p w14:paraId="564D3AF6" w14:textId="77777777"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14:paraId="6BDBCD66" w14:textId="77777777" w:rsidR="0048056C" w:rsidRPr="00C0551E" w:rsidRDefault="0048056C" w:rsidP="0048056C">
      <w:pPr>
        <w:pStyle w:val="Heading2"/>
      </w:pPr>
      <w:r>
        <w:t xml:space="preserve">Outputs by </w:t>
      </w:r>
      <w:r w:rsidR="00D10730">
        <w:t xml:space="preserve">the </w:t>
      </w:r>
      <w:r>
        <w:t>Global Thresholding Method</w:t>
      </w:r>
    </w:p>
    <w:p w14:paraId="6A63C0AE" w14:textId="77777777"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14:paraId="0FE3D284" w14:textId="77777777"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14:paraId="320FDCBC" w14:textId="77777777"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14:paraId="2593D66A" w14:textId="77777777" w:rsidR="0048056C" w:rsidRPr="009D4C6C" w:rsidRDefault="0048056C" w:rsidP="0048056C">
      <w:pPr>
        <w:pStyle w:val="Heading2"/>
      </w:pPr>
      <w:r>
        <w:t xml:space="preserve">Outputs by </w:t>
      </w:r>
      <w:r w:rsidR="00D10730">
        <w:t xml:space="preserve">the </w:t>
      </w:r>
      <w:r>
        <w:t>Region Filling with Edge Detection Method</w:t>
      </w:r>
    </w:p>
    <w:p w14:paraId="33956A3D" w14:textId="77777777"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14:paraId="061975D0" w14:textId="77777777" w:rsidR="0048056C" w:rsidRDefault="0048056C" w:rsidP="0048056C">
      <w:pPr>
        <w:pStyle w:val="BodyText"/>
        <w:jc w:val="start"/>
        <w:rPr>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14:paraId="19C96343" w14:textId="77777777" w:rsidR="0048056C" w:rsidRDefault="0048056C" w:rsidP="0008113D">
      <w:pPr>
        <w:pStyle w:val="BodyText"/>
        <w:jc w:val="start"/>
        <w:rPr>
          <w:lang w:val="en-US" w:eastAsia="zh-CN"/>
        </w:rPr>
      </w:pPr>
    </w:p>
    <w:p w14:paraId="5DF1CBBE" w14:textId="77777777" w:rsidR="008351B4" w:rsidRDefault="00070639" w:rsidP="00070639">
      <w:pPr>
        <w:pStyle w:val="BodyText"/>
        <w:jc w:val="center"/>
        <w:rPr>
          <w:lang w:val="en-US" w:eastAsia="zh-CN"/>
        </w:rPr>
      </w:pPr>
      <w:r w:rsidRPr="00070639">
        <w:rPr>
          <w:noProof/>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14:paraId="20222007" w14:textId="77777777"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14:paraId="58336483" w14:textId="77777777" w:rsidR="00D62743" w:rsidRDefault="00D62743" w:rsidP="008351B4">
      <w:pPr>
        <w:pStyle w:val="BodyText"/>
        <w:ind w:firstLine="0pt"/>
        <w:jc w:val="start"/>
        <w:rPr>
          <w:lang w:val="en-US" w:eastAsia="zh-CN"/>
        </w:rPr>
      </w:pPr>
    </w:p>
    <w:p w14:paraId="46A3E9BB" w14:textId="77777777" w:rsidR="008351B4" w:rsidRDefault="007B764E" w:rsidP="00693F04">
      <w:pPr>
        <w:pStyle w:val="BodyText"/>
        <w:jc w:val="center"/>
        <w:rPr>
          <w:lang w:val="en-US" w:eastAsia="zh-CN"/>
        </w:rPr>
      </w:pPr>
      <w:r w:rsidRPr="007B764E">
        <w:rPr>
          <w:noProof/>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14:paraId="194A733E" w14:textId="77777777" w:rsidR="0051537B" w:rsidRDefault="00D62743" w:rsidP="0051537B">
      <w:pPr>
        <w:pStyle w:val="BodyText"/>
        <w:ind w:firstLine="0pt"/>
        <w:jc w:val="start"/>
        <w:rPr>
          <w:lang w:val="en-US" w:eastAsia="zh-CN"/>
        </w:rPr>
      </w:pPr>
      <w:r>
        <w:rPr>
          <w:lang w:val="en-US" w:eastAsia="zh-CN"/>
        </w:rPr>
        <w:t>Fig 7</w:t>
      </w:r>
      <w:r w:rsidR="0051537B">
        <w:rPr>
          <w:lang w:val="en-US" w:eastAsia="zh-CN"/>
        </w:rPr>
        <w:t xml:space="preserve">: Output samples of </w:t>
      </w:r>
      <w:r w:rsidR="008053AD">
        <w:rPr>
          <w:lang w:val="en-US" w:eastAsia="zh-CN"/>
        </w:rPr>
        <w:t xml:space="preserve">the </w:t>
      </w:r>
      <w:r w:rsidR="0051537B">
        <w:rPr>
          <w:lang w:val="en-US" w:eastAsia="zh-CN"/>
        </w:rPr>
        <w:t>region filling with edge detection method compared with the ground truths. Red rectangles outline the segmentation output; green rectangles outline the ground truth.</w:t>
      </w:r>
    </w:p>
    <w:p w14:paraId="5833CFDD" w14:textId="77777777" w:rsidR="005F701A" w:rsidRDefault="005F701A" w:rsidP="001E193C">
      <w:pPr>
        <w:pStyle w:val="BodyText"/>
        <w:ind w:firstLine="0pt"/>
        <w:jc w:val="start"/>
        <w:rPr>
          <w:lang w:val="en-US" w:eastAsia="zh-CN"/>
        </w:rPr>
      </w:pPr>
    </w:p>
    <w:p w14:paraId="56BA2FEB" w14:textId="77777777"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14:paraId="3FCD3405" w14:textId="77777777" w:rsidR="00A07137" w:rsidRDefault="00A07137" w:rsidP="001E193C">
      <w:pPr>
        <w:pStyle w:val="BodyText"/>
        <w:ind w:firstLine="0pt"/>
        <w:jc w:val="start"/>
        <w:rPr>
          <w:lang w:val="en-US" w:eastAsia="zh-CN"/>
        </w:rPr>
      </w:pPr>
    </w:p>
    <w:p w14:paraId="3E518200" w14:textId="77777777" w:rsidR="00A07137" w:rsidRDefault="00A07137" w:rsidP="00A07137">
      <w:pPr>
        <w:pStyle w:val="Heading1"/>
      </w:pPr>
      <w:r>
        <w:t>A</w:t>
      </w:r>
      <w:r>
        <w:rPr>
          <w:rFonts w:hint="eastAsia"/>
          <w:lang w:eastAsia="zh-CN"/>
        </w:rPr>
        <w:t>n</w:t>
      </w:r>
      <w:r>
        <w:rPr>
          <w:lang w:eastAsia="zh-CN"/>
        </w:rPr>
        <w:t>alysis</w:t>
      </w:r>
    </w:p>
    <w:p w14:paraId="57F52033" w14:textId="77777777" w:rsidR="004B33D2" w:rsidRPr="004B33D2" w:rsidRDefault="004B33D2" w:rsidP="004B33D2">
      <w:pPr>
        <w:pStyle w:val="Heading2"/>
      </w:pPr>
      <w:r>
        <w:t>Comparison Between Methods</w:t>
      </w:r>
    </w:p>
    <w:p w14:paraId="71E13B70" w14:textId="77777777"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14:paraId="68B21BA4" w14:textId="77777777" w:rsidR="00892C2C" w:rsidRDefault="007B54DF" w:rsidP="007B54DF">
      <w:pPr>
        <w:pStyle w:val="BodyText"/>
        <w:ind w:firstLine="0pt"/>
        <w:jc w:val="center"/>
        <w:rPr>
          <w:lang w:val="en-US" w:eastAsia="zh-CN"/>
        </w:rPr>
      </w:pPr>
      <w:r w:rsidRPr="007B54DF">
        <w:rPr>
          <w:noProof/>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14:paraId="13DB4869" w14:textId="77777777" w:rsidR="00892C2C" w:rsidRDefault="00892C2C" w:rsidP="00892C2C">
      <w:pPr>
        <w:pStyle w:val="BodyText"/>
        <w:ind w:firstLine="0pt"/>
        <w:jc w:val="start"/>
        <w:rPr>
          <w:lang w:val="en-US" w:eastAsia="zh-CN"/>
        </w:rPr>
      </w:pPr>
      <w:r>
        <w:rPr>
          <w:lang w:val="en-US" w:eastAsia="zh-CN"/>
        </w:rPr>
        <w:t>Fig 8: Samples of output comparison between global thresholding method and region filling with edge detection. Blue rectangles outline global thresholding outputs; red rectangles outline region filling outputs.</w:t>
      </w:r>
    </w:p>
    <w:p w14:paraId="5E7591D9" w14:textId="77777777" w:rsidR="00892C2C" w:rsidRDefault="00892C2C" w:rsidP="000F508C">
      <w:pPr>
        <w:pStyle w:val="BodyText"/>
        <w:jc w:val="start"/>
        <w:rPr>
          <w:lang w:val="en-US" w:eastAsia="zh-CN"/>
        </w:rPr>
      </w:pPr>
    </w:p>
    <w:p w14:paraId="5F692A64" w14:textId="77777777"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14:paraId="608C2222" w14:textId="77777777" w:rsidR="00063022" w:rsidRPr="00063022" w:rsidRDefault="00063022" w:rsidP="00063022">
      <w:pPr>
        <w:pStyle w:val="Heading2"/>
      </w:pPr>
      <w:r>
        <w:t>Bad Case Deep Dive</w:t>
      </w:r>
      <w:r w:rsidR="00A21DC2">
        <w:t xml:space="preserve"> for </w:t>
      </w:r>
      <w:r w:rsidR="006B2C73">
        <w:t xml:space="preserve">the </w:t>
      </w:r>
      <w:r w:rsidR="00A21DC2">
        <w:t>Region Filling Method</w:t>
      </w:r>
    </w:p>
    <w:p w14:paraId="7B064A17" w14:textId="77777777"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14:paraId="3B554918" w14:textId="77777777" w:rsidR="004C2C6D" w:rsidRDefault="004C2C6D" w:rsidP="004C2C6D">
      <w:pPr>
        <w:pStyle w:val="BodyText"/>
        <w:ind w:firstLine="14.20pt"/>
        <w:jc w:val="start"/>
        <w:rPr>
          <w:lang w:val="en-US" w:eastAsia="zh-CN"/>
        </w:rPr>
      </w:pPr>
      <w:r>
        <w:rPr>
          <w:lang w:val="en-US" w:eastAsia="zh-CN"/>
        </w:rPr>
        <w:t xml:space="preserve">First, it has been observed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14:paraId="51E1F78F" w14:textId="77777777" w:rsidR="007D536D" w:rsidRDefault="00203B47" w:rsidP="005774EE">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14:paraId="64E2FA9E" w14:textId="77777777" w:rsidR="000F508C" w:rsidRDefault="000F508C" w:rsidP="001E193C">
      <w:pPr>
        <w:pStyle w:val="BodyText"/>
        <w:ind w:firstLine="0pt"/>
        <w:jc w:val="start"/>
        <w:rPr>
          <w:lang w:val="en-US" w:eastAsia="zh-CN"/>
        </w:rPr>
      </w:pPr>
    </w:p>
    <w:p w14:paraId="72B57F26" w14:textId="77777777" w:rsidR="00655FB8" w:rsidRDefault="00655FB8" w:rsidP="00655FB8">
      <w:pPr>
        <w:pStyle w:val="BodyText"/>
        <w:ind w:firstLine="14.20pt"/>
        <w:jc w:val="start"/>
        <w:rPr>
          <w:lang w:val="en-US" w:eastAsia="zh-CN"/>
        </w:rPr>
      </w:pPr>
      <w:r w:rsidRPr="005008AD">
        <w:rPr>
          <w:noProof/>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14:paraId="37DBC965" w14:textId="77777777"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14:paraId="05C9F373" w14:textId="77777777" w:rsidR="003D3357" w:rsidRDefault="003D3357" w:rsidP="00655FB8">
      <w:pPr>
        <w:pStyle w:val="BodyText"/>
        <w:ind w:firstLine="0pt"/>
        <w:jc w:val="start"/>
        <w:rPr>
          <w:lang w:val="en-US" w:eastAsia="zh-CN"/>
        </w:rPr>
      </w:pPr>
    </w:p>
    <w:p w14:paraId="2F8D2865" w14:textId="77777777"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14:paraId="55536536" w14:textId="77777777" w:rsidR="00663904" w:rsidRDefault="00663904" w:rsidP="00922AA1">
      <w:pPr>
        <w:pStyle w:val="BodyText"/>
        <w:ind w:firstLine="14.20pt"/>
        <w:jc w:val="center"/>
        <w:rPr>
          <w:lang w:val="en-US" w:eastAsia="zh-CN"/>
        </w:rPr>
      </w:pPr>
      <w:r w:rsidRPr="00663904">
        <w:rPr>
          <w:noProof/>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14:paraId="7B5E9D22" w14:textId="77777777"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14:paraId="77BF1D5B" w14:textId="77777777" w:rsidR="00327535" w:rsidRDefault="00A73066" w:rsidP="009C20F4">
      <w:pPr>
        <w:pStyle w:val="BodyText"/>
        <w:ind w:firstLine="14.20pt"/>
        <w:jc w:val="start"/>
        <w:rPr>
          <w:lang w:val="en-US" w:eastAsia="zh-CN"/>
        </w:rPr>
      </w:pPr>
      <w:r>
        <w:rPr>
          <w:lang w:val="en-US" w:eastAsia="zh-CN"/>
        </w:rPr>
        <w:lastRenderedPageBreak/>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14:paraId="79D61D92" w14:textId="77777777" w:rsidR="009A52D8" w:rsidRDefault="009A52D8" w:rsidP="009A52D8">
      <w:pPr>
        <w:pStyle w:val="Heading1"/>
      </w:pPr>
      <w:r>
        <w:t>Conclusion</w:t>
      </w:r>
    </w:p>
    <w:p w14:paraId="26397170" w14:textId="77777777"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 xml:space="preserve">(MBD) method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14:paraId="04C191DC" w14:textId="77777777"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14:paraId="110552EE" w14:textId="77777777" w:rsidR="009303D9" w:rsidRDefault="009303D9" w:rsidP="00A059B3">
      <w:pPr>
        <w:pStyle w:val="Heading5"/>
      </w:pPr>
      <w:bookmarkStart w:id="0" w:name="_References"/>
      <w:bookmarkEnd w:id="0"/>
      <w:r w:rsidRPr="005B520E">
        <w:t>References</w:t>
      </w:r>
    </w:p>
    <w:p w14:paraId="144B3C2C" w14:textId="77777777" w:rsidR="009303D9" w:rsidRPr="005B520E" w:rsidRDefault="009303D9"/>
    <w:p w14:paraId="255010F1" w14:textId="77777777" w:rsidR="00E430C4" w:rsidRDefault="00E430C4" w:rsidP="0004781E">
      <w:pPr>
        <w:pStyle w:val="references"/>
        <w:ind w:start="17.70pt" w:hanging="17.70pt"/>
      </w:pPr>
      <w:r w:rsidRPr="00E430C4">
        <w:t xml:space="preserve">J. Zhang, S. Sclaroff, Z. Lin, X. Shen, B. Price and R. Mech, "Minimum Barrier Salient Object Detection at 80 FPS," 2015 IEEE International Conference on Computer Vision (ICCV), Santiago, 2015, pp. 1404-1412. </w:t>
      </w:r>
    </w:p>
    <w:p w14:paraId="0BA6C6CB" w14:textId="77777777" w:rsidR="00664DAD" w:rsidRDefault="00664DAD" w:rsidP="0004781E">
      <w:pPr>
        <w:pStyle w:val="references"/>
        <w:ind w:start="17.70pt" w:hanging="17.70pt"/>
      </w:pPr>
      <w:r w:rsidRPr="00664DAD">
        <w:t xml:space="preserve">J. Guo, T. Ren and J. Bei, "Salient object detection for RGB-D image via saliency evolution," 2016 IEEE International Conference on Multimedia and Expo (ICME), Seattle, WA, 2016, pp. 1-6. </w:t>
      </w:r>
    </w:p>
    <w:p w14:paraId="18251A0A" w14:textId="77777777"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 1990,</w:t>
      </w:r>
      <w:r w:rsidR="002F2F25">
        <w:t xml:space="preserve"> </w:t>
      </w:r>
      <w:r w:rsidR="002F2F25" w:rsidRPr="002F2F25">
        <w:t>Pages 171-190</w:t>
      </w:r>
      <w:r w:rsidR="002F2F25">
        <w:t>.</w:t>
      </w:r>
    </w:p>
    <w:p w14:paraId="62649F43" w14:textId="77777777"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14:paraId="493EBEEE" w14:textId="77777777"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14:paraId="072F9864" w14:textId="77777777" w:rsidR="001B64A7" w:rsidRDefault="001B64A7" w:rsidP="00956E8E">
      <w:pPr>
        <w:pStyle w:val="references"/>
        <w:ind w:start="17.70pt" w:hanging="17.70pt"/>
        <w:jc w:val="start"/>
      </w:pPr>
    </w:p>
    <w:p w14:paraId="47F5E555" w14:textId="77777777"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14:paraId="3F6BBFC7" w14:textId="77777777"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14:paraId="23A8FD3A" w14:textId="7777777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endnote w:type="separator" w:id="-1">
    <w:p w14:paraId="191436CE" w14:textId="77777777" w:rsidR="00B317B4" w:rsidRDefault="00B317B4" w:rsidP="001A3B3D">
      <w:r>
        <w:separator/>
      </w:r>
    </w:p>
  </w:endnote>
  <w:endnote w:type="continuationSeparator" w:id="0">
    <w:p w14:paraId="37874644" w14:textId="77777777" w:rsidR="00B317B4" w:rsidRDefault="00B317B4"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iso-8859-1"/>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p w14:paraId="35ADA13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footnote w:type="separator" w:id="-1">
    <w:p w14:paraId="25075BEF" w14:textId="77777777" w:rsidR="00B317B4" w:rsidRDefault="00B317B4" w:rsidP="001A3B3D">
      <w:r>
        <w:separator/>
      </w:r>
    </w:p>
  </w:footnote>
  <w:footnote w:type="continuationSeparator" w:id="0">
    <w:p w14:paraId="265EACB4" w14:textId="77777777" w:rsidR="00B317B4" w:rsidRDefault="00B317B4"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i="http://schemas.microsoft.com/office/word/2010/wordprocessingInk" xmlns:wne="http://schemas.microsoft.com/office/word/2006/wordml" mc:Ignorable="w14 w15 w16se w16cid w16 w16cex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5AC0"/>
    <w:rsid w:val="0004781E"/>
    <w:rsid w:val="00050155"/>
    <w:rsid w:val="000506BA"/>
    <w:rsid w:val="00063022"/>
    <w:rsid w:val="0006489C"/>
    <w:rsid w:val="00064DE4"/>
    <w:rsid w:val="000678F8"/>
    <w:rsid w:val="00070639"/>
    <w:rsid w:val="00073795"/>
    <w:rsid w:val="0008113D"/>
    <w:rsid w:val="0008758A"/>
    <w:rsid w:val="000877F3"/>
    <w:rsid w:val="00090BA8"/>
    <w:rsid w:val="000953A0"/>
    <w:rsid w:val="000A13FE"/>
    <w:rsid w:val="000B7E19"/>
    <w:rsid w:val="000C1E68"/>
    <w:rsid w:val="000D1AD2"/>
    <w:rsid w:val="000D2AD2"/>
    <w:rsid w:val="000D5731"/>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5355"/>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93C"/>
    <w:rsid w:val="001E3D31"/>
    <w:rsid w:val="001E490A"/>
    <w:rsid w:val="001F021A"/>
    <w:rsid w:val="001F073A"/>
    <w:rsid w:val="001F1947"/>
    <w:rsid w:val="001F1B4F"/>
    <w:rsid w:val="00200A67"/>
    <w:rsid w:val="00203B47"/>
    <w:rsid w:val="00204576"/>
    <w:rsid w:val="002135B7"/>
    <w:rsid w:val="002225E3"/>
    <w:rsid w:val="002254A9"/>
    <w:rsid w:val="00232E6D"/>
    <w:rsid w:val="00233D97"/>
    <w:rsid w:val="002347A2"/>
    <w:rsid w:val="00236B63"/>
    <w:rsid w:val="00257546"/>
    <w:rsid w:val="00270D89"/>
    <w:rsid w:val="00270E77"/>
    <w:rsid w:val="00273CAD"/>
    <w:rsid w:val="00275E28"/>
    <w:rsid w:val="0027651F"/>
    <w:rsid w:val="00280A43"/>
    <w:rsid w:val="002850E3"/>
    <w:rsid w:val="0028546A"/>
    <w:rsid w:val="002873B5"/>
    <w:rsid w:val="00294593"/>
    <w:rsid w:val="00294873"/>
    <w:rsid w:val="002A18B5"/>
    <w:rsid w:val="002A562F"/>
    <w:rsid w:val="002A61D6"/>
    <w:rsid w:val="002B0BBD"/>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118BA"/>
    <w:rsid w:val="0031381A"/>
    <w:rsid w:val="00324ABE"/>
    <w:rsid w:val="00327535"/>
    <w:rsid w:val="00327E64"/>
    <w:rsid w:val="00327FAD"/>
    <w:rsid w:val="0033179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C6680"/>
    <w:rsid w:val="003D0F76"/>
    <w:rsid w:val="003D3357"/>
    <w:rsid w:val="003D378F"/>
    <w:rsid w:val="003D5467"/>
    <w:rsid w:val="003E3C63"/>
    <w:rsid w:val="003E5A9E"/>
    <w:rsid w:val="003F2178"/>
    <w:rsid w:val="003F2BEC"/>
    <w:rsid w:val="003F4EBB"/>
    <w:rsid w:val="003F5A08"/>
    <w:rsid w:val="003F6047"/>
    <w:rsid w:val="003F75C9"/>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961A5"/>
    <w:rsid w:val="004A1554"/>
    <w:rsid w:val="004A7720"/>
    <w:rsid w:val="004B0B79"/>
    <w:rsid w:val="004B0F98"/>
    <w:rsid w:val="004B1BC6"/>
    <w:rsid w:val="004B33D2"/>
    <w:rsid w:val="004C0111"/>
    <w:rsid w:val="004C2854"/>
    <w:rsid w:val="004C2C6D"/>
    <w:rsid w:val="004C2DEC"/>
    <w:rsid w:val="004C656F"/>
    <w:rsid w:val="004C74C6"/>
    <w:rsid w:val="004C7514"/>
    <w:rsid w:val="004D0563"/>
    <w:rsid w:val="004D72B5"/>
    <w:rsid w:val="004E61DA"/>
    <w:rsid w:val="004F0D92"/>
    <w:rsid w:val="005008AD"/>
    <w:rsid w:val="005105F7"/>
    <w:rsid w:val="0051537B"/>
    <w:rsid w:val="00521F06"/>
    <w:rsid w:val="0052533C"/>
    <w:rsid w:val="00530ECB"/>
    <w:rsid w:val="00531408"/>
    <w:rsid w:val="00531A44"/>
    <w:rsid w:val="005373D1"/>
    <w:rsid w:val="00547B4A"/>
    <w:rsid w:val="00550DFB"/>
    <w:rsid w:val="00551B2A"/>
    <w:rsid w:val="00551B7F"/>
    <w:rsid w:val="005579AC"/>
    <w:rsid w:val="00561605"/>
    <w:rsid w:val="0056361C"/>
    <w:rsid w:val="00564647"/>
    <w:rsid w:val="00564B6F"/>
    <w:rsid w:val="0056610F"/>
    <w:rsid w:val="00570D39"/>
    <w:rsid w:val="00571581"/>
    <w:rsid w:val="00575BCA"/>
    <w:rsid w:val="005774EE"/>
    <w:rsid w:val="00581C00"/>
    <w:rsid w:val="00585179"/>
    <w:rsid w:val="005858D6"/>
    <w:rsid w:val="00591E17"/>
    <w:rsid w:val="00592199"/>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2800"/>
    <w:rsid w:val="005E442C"/>
    <w:rsid w:val="005F11FC"/>
    <w:rsid w:val="005F1543"/>
    <w:rsid w:val="005F3CCA"/>
    <w:rsid w:val="005F701A"/>
    <w:rsid w:val="00605825"/>
    <w:rsid w:val="00606DBF"/>
    <w:rsid w:val="00606EBF"/>
    <w:rsid w:val="00607B94"/>
    <w:rsid w:val="006239C5"/>
    <w:rsid w:val="0062735C"/>
    <w:rsid w:val="00633FF2"/>
    <w:rsid w:val="0063747E"/>
    <w:rsid w:val="00644525"/>
    <w:rsid w:val="00645D22"/>
    <w:rsid w:val="00651A08"/>
    <w:rsid w:val="00654204"/>
    <w:rsid w:val="0065459E"/>
    <w:rsid w:val="006546F9"/>
    <w:rsid w:val="00655FB8"/>
    <w:rsid w:val="00660984"/>
    <w:rsid w:val="00663904"/>
    <w:rsid w:val="00664356"/>
    <w:rsid w:val="00664DAD"/>
    <w:rsid w:val="00665673"/>
    <w:rsid w:val="00670434"/>
    <w:rsid w:val="00680409"/>
    <w:rsid w:val="0069170F"/>
    <w:rsid w:val="006937B2"/>
    <w:rsid w:val="00693F04"/>
    <w:rsid w:val="006A09D6"/>
    <w:rsid w:val="006A1CE5"/>
    <w:rsid w:val="006A26E7"/>
    <w:rsid w:val="006A5043"/>
    <w:rsid w:val="006A6755"/>
    <w:rsid w:val="006A7CEE"/>
    <w:rsid w:val="006B2C73"/>
    <w:rsid w:val="006B3A51"/>
    <w:rsid w:val="006B4043"/>
    <w:rsid w:val="006B6614"/>
    <w:rsid w:val="006B6B66"/>
    <w:rsid w:val="006C1DA0"/>
    <w:rsid w:val="006C7A87"/>
    <w:rsid w:val="006D0EBC"/>
    <w:rsid w:val="006F51B5"/>
    <w:rsid w:val="006F6D3D"/>
    <w:rsid w:val="00712F70"/>
    <w:rsid w:val="00713BA3"/>
    <w:rsid w:val="00715572"/>
    <w:rsid w:val="007159A0"/>
    <w:rsid w:val="00715BEA"/>
    <w:rsid w:val="0071679A"/>
    <w:rsid w:val="00717744"/>
    <w:rsid w:val="007301CA"/>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7383D"/>
    <w:rsid w:val="007841AD"/>
    <w:rsid w:val="00794804"/>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769F"/>
    <w:rsid w:val="00891939"/>
    <w:rsid w:val="00892C2C"/>
    <w:rsid w:val="008A11CA"/>
    <w:rsid w:val="008A2C7D"/>
    <w:rsid w:val="008B3C16"/>
    <w:rsid w:val="008B6524"/>
    <w:rsid w:val="008C2A58"/>
    <w:rsid w:val="008C2B55"/>
    <w:rsid w:val="008C34EB"/>
    <w:rsid w:val="008C4B23"/>
    <w:rsid w:val="008C5DD1"/>
    <w:rsid w:val="008C70BD"/>
    <w:rsid w:val="008D4217"/>
    <w:rsid w:val="008D5996"/>
    <w:rsid w:val="008D61B1"/>
    <w:rsid w:val="008E12E2"/>
    <w:rsid w:val="008E5F5E"/>
    <w:rsid w:val="008E791E"/>
    <w:rsid w:val="008F6E2C"/>
    <w:rsid w:val="009006CB"/>
    <w:rsid w:val="00902212"/>
    <w:rsid w:val="00902F67"/>
    <w:rsid w:val="00904E2C"/>
    <w:rsid w:val="00905460"/>
    <w:rsid w:val="00913966"/>
    <w:rsid w:val="00922AA1"/>
    <w:rsid w:val="00927F17"/>
    <w:rsid w:val="009303D9"/>
    <w:rsid w:val="00932F0F"/>
    <w:rsid w:val="00933C64"/>
    <w:rsid w:val="00936B39"/>
    <w:rsid w:val="00945083"/>
    <w:rsid w:val="00956E8E"/>
    <w:rsid w:val="00964AAB"/>
    <w:rsid w:val="00972203"/>
    <w:rsid w:val="009759C8"/>
    <w:rsid w:val="00982C7D"/>
    <w:rsid w:val="00985D5B"/>
    <w:rsid w:val="0099077E"/>
    <w:rsid w:val="00990C8E"/>
    <w:rsid w:val="00991C8E"/>
    <w:rsid w:val="009933EA"/>
    <w:rsid w:val="00994A37"/>
    <w:rsid w:val="0099637B"/>
    <w:rsid w:val="009A52D8"/>
    <w:rsid w:val="009A64DB"/>
    <w:rsid w:val="009B0791"/>
    <w:rsid w:val="009B285E"/>
    <w:rsid w:val="009B376A"/>
    <w:rsid w:val="009B61F5"/>
    <w:rsid w:val="009C20F4"/>
    <w:rsid w:val="009C35E2"/>
    <w:rsid w:val="009C4C56"/>
    <w:rsid w:val="009C500B"/>
    <w:rsid w:val="009D18DD"/>
    <w:rsid w:val="009D3036"/>
    <w:rsid w:val="009D4C6C"/>
    <w:rsid w:val="009D5806"/>
    <w:rsid w:val="009E0FEB"/>
    <w:rsid w:val="009E1CE3"/>
    <w:rsid w:val="009E6EEC"/>
    <w:rsid w:val="009F1D79"/>
    <w:rsid w:val="009F3038"/>
    <w:rsid w:val="00A01130"/>
    <w:rsid w:val="00A059B3"/>
    <w:rsid w:val="00A069F2"/>
    <w:rsid w:val="00A07137"/>
    <w:rsid w:val="00A12550"/>
    <w:rsid w:val="00A16998"/>
    <w:rsid w:val="00A16E8B"/>
    <w:rsid w:val="00A17AEA"/>
    <w:rsid w:val="00A21DC2"/>
    <w:rsid w:val="00A22F3F"/>
    <w:rsid w:val="00A33BFB"/>
    <w:rsid w:val="00A36611"/>
    <w:rsid w:val="00A369E5"/>
    <w:rsid w:val="00A373FE"/>
    <w:rsid w:val="00A4222E"/>
    <w:rsid w:val="00A42A08"/>
    <w:rsid w:val="00A42C4A"/>
    <w:rsid w:val="00A45810"/>
    <w:rsid w:val="00A514E9"/>
    <w:rsid w:val="00A54D8B"/>
    <w:rsid w:val="00A55D19"/>
    <w:rsid w:val="00A64FF8"/>
    <w:rsid w:val="00A675B7"/>
    <w:rsid w:val="00A73066"/>
    <w:rsid w:val="00A80580"/>
    <w:rsid w:val="00A8139E"/>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65EE"/>
    <w:rsid w:val="00BA6C98"/>
    <w:rsid w:val="00BC3420"/>
    <w:rsid w:val="00BC5D3C"/>
    <w:rsid w:val="00BC6750"/>
    <w:rsid w:val="00BD0D20"/>
    <w:rsid w:val="00BD29FB"/>
    <w:rsid w:val="00BD3D31"/>
    <w:rsid w:val="00BD670B"/>
    <w:rsid w:val="00BE5A2A"/>
    <w:rsid w:val="00BE7D3C"/>
    <w:rsid w:val="00BF5FF6"/>
    <w:rsid w:val="00BF6C5F"/>
    <w:rsid w:val="00C0207F"/>
    <w:rsid w:val="00C02B52"/>
    <w:rsid w:val="00C0551E"/>
    <w:rsid w:val="00C16117"/>
    <w:rsid w:val="00C2083D"/>
    <w:rsid w:val="00C3075A"/>
    <w:rsid w:val="00C3366D"/>
    <w:rsid w:val="00C3514B"/>
    <w:rsid w:val="00C433CD"/>
    <w:rsid w:val="00C441A7"/>
    <w:rsid w:val="00C4637F"/>
    <w:rsid w:val="00C466E6"/>
    <w:rsid w:val="00C611A0"/>
    <w:rsid w:val="00C62622"/>
    <w:rsid w:val="00C63B35"/>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CF6D18"/>
    <w:rsid w:val="00D01AA6"/>
    <w:rsid w:val="00D04568"/>
    <w:rsid w:val="00D07DD9"/>
    <w:rsid w:val="00D10730"/>
    <w:rsid w:val="00D159BE"/>
    <w:rsid w:val="00D2176E"/>
    <w:rsid w:val="00D22D34"/>
    <w:rsid w:val="00D23017"/>
    <w:rsid w:val="00D23DA3"/>
    <w:rsid w:val="00D25F19"/>
    <w:rsid w:val="00D3603A"/>
    <w:rsid w:val="00D4027F"/>
    <w:rsid w:val="00D4073B"/>
    <w:rsid w:val="00D41D77"/>
    <w:rsid w:val="00D502D4"/>
    <w:rsid w:val="00D512A7"/>
    <w:rsid w:val="00D5198E"/>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7ADB"/>
    <w:rsid w:val="00E51D7A"/>
    <w:rsid w:val="00E5415D"/>
    <w:rsid w:val="00E5460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27DA"/>
    <w:rsid w:val="00F65972"/>
    <w:rsid w:val="00F7265C"/>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TotalTime>
  <Pages>5</Pages>
  <Words>2271</Words>
  <Characters>12950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11</cp:revision>
  <cp:lastPrinted>2020-04-11T03:17:00Z</cp:lastPrinted>
  <dcterms:created xsi:type="dcterms:W3CDTF">2020-04-11T03:17:00Z</dcterms:created>
  <dcterms:modified xsi:type="dcterms:W3CDTF">2020-05-02T16:07:00Z</dcterms:modified>
</cp:coreProperties>
</file>